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CE" w:rsidRPr="00D33CCE" w:rsidRDefault="00D33CCE" w:rsidP="00D33C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CCE">
        <w:rPr>
          <w:rFonts w:ascii="Times New Roman" w:hAnsi="Times New Roman" w:cs="Times New Roman"/>
          <w:b/>
          <w:sz w:val="28"/>
          <w:szCs w:val="28"/>
        </w:rPr>
        <w:t>На территории Предгорного района пройдут совместные рейды ГИБДД и судебных приставов</w:t>
      </w:r>
      <w:r w:rsidR="00266D4D">
        <w:rPr>
          <w:rFonts w:ascii="Times New Roman" w:hAnsi="Times New Roman" w:cs="Times New Roman"/>
          <w:b/>
          <w:sz w:val="28"/>
          <w:szCs w:val="28"/>
        </w:rPr>
        <w:t xml:space="preserve"> под условным наименованием «ДОЛЖНИК»</w:t>
      </w:r>
    </w:p>
    <w:p w:rsidR="00D33CCE" w:rsidRDefault="00266D4D" w:rsidP="00D33C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28 </w:t>
      </w:r>
      <w:r w:rsidR="00D7697A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по 03 марта</w:t>
      </w:r>
      <w:r w:rsidR="00D7697A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D33CCE" w:rsidRPr="00D33CCE">
        <w:rPr>
          <w:rFonts w:ascii="Times New Roman" w:hAnsi="Times New Roman" w:cs="Times New Roman"/>
          <w:sz w:val="28"/>
          <w:szCs w:val="28"/>
        </w:rPr>
        <w:t xml:space="preserve"> сотрудники Г</w:t>
      </w:r>
      <w:r>
        <w:rPr>
          <w:rFonts w:ascii="Times New Roman" w:hAnsi="Times New Roman" w:cs="Times New Roman"/>
          <w:sz w:val="28"/>
          <w:szCs w:val="28"/>
        </w:rPr>
        <w:t xml:space="preserve">осавтоинспекции совместно с Федеральной службой </w:t>
      </w:r>
      <w:r w:rsidR="00D33CCE" w:rsidRPr="00D33CCE">
        <w:rPr>
          <w:rFonts w:ascii="Times New Roman" w:hAnsi="Times New Roman" w:cs="Times New Roman"/>
          <w:sz w:val="28"/>
          <w:szCs w:val="28"/>
        </w:rPr>
        <w:t>судебны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33CCE" w:rsidRPr="00D33CCE">
        <w:rPr>
          <w:rFonts w:ascii="Times New Roman" w:hAnsi="Times New Roman" w:cs="Times New Roman"/>
          <w:sz w:val="28"/>
          <w:szCs w:val="28"/>
        </w:rPr>
        <w:t xml:space="preserve"> пристав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33CCE" w:rsidRPr="00D33CCE">
        <w:rPr>
          <w:rFonts w:ascii="Times New Roman" w:hAnsi="Times New Roman" w:cs="Times New Roman"/>
          <w:sz w:val="28"/>
          <w:szCs w:val="28"/>
        </w:rPr>
        <w:t xml:space="preserve"> проведут на территории Предгорн</w:t>
      </w:r>
      <w:r>
        <w:rPr>
          <w:rFonts w:ascii="Times New Roman" w:hAnsi="Times New Roman" w:cs="Times New Roman"/>
          <w:sz w:val="28"/>
          <w:szCs w:val="28"/>
        </w:rPr>
        <w:t xml:space="preserve">ого района рейдовые мероприятия, направленные на </w:t>
      </w:r>
      <w:r w:rsidR="00D33CCE" w:rsidRPr="00D33CCE">
        <w:rPr>
          <w:rFonts w:ascii="Times New Roman" w:hAnsi="Times New Roman" w:cs="Times New Roman"/>
          <w:sz w:val="28"/>
          <w:szCs w:val="28"/>
        </w:rPr>
        <w:t>выявл</w:t>
      </w:r>
      <w:r>
        <w:rPr>
          <w:rFonts w:ascii="Times New Roman" w:hAnsi="Times New Roman" w:cs="Times New Roman"/>
          <w:sz w:val="28"/>
          <w:szCs w:val="28"/>
        </w:rPr>
        <w:t>ение «злостных» неплательщиков</w:t>
      </w:r>
      <w:r w:rsidR="00D33CCE" w:rsidRPr="00D33CCE">
        <w:rPr>
          <w:rFonts w:ascii="Times New Roman" w:hAnsi="Times New Roman" w:cs="Times New Roman"/>
          <w:sz w:val="28"/>
          <w:szCs w:val="28"/>
        </w:rPr>
        <w:t xml:space="preserve">, имеющих </w:t>
      </w:r>
      <w:r w:rsidR="00D33CCE" w:rsidRPr="00AA78F2">
        <w:rPr>
          <w:rFonts w:ascii="Times New Roman" w:hAnsi="Times New Roman" w:cs="Times New Roman"/>
          <w:sz w:val="28"/>
          <w:szCs w:val="28"/>
        </w:rPr>
        <w:t>задолженности по неуплате административных штрафов, кредитов, алиментов и т.д.</w:t>
      </w:r>
    </w:p>
    <w:p w:rsidR="00D33CCE" w:rsidRPr="00D33CCE" w:rsidRDefault="00D33CCE" w:rsidP="00D33C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CCE">
        <w:rPr>
          <w:rFonts w:ascii="Times New Roman" w:hAnsi="Times New Roman" w:cs="Times New Roman"/>
          <w:sz w:val="28"/>
          <w:szCs w:val="28"/>
        </w:rPr>
        <w:t>Согласно законодательству, неуплата административного штрафа в 60-дневный срок влечет наложение его в двукратном размере (не менее одной тысячи рублей) или административный арест до 15 суток.</w:t>
      </w:r>
    </w:p>
    <w:p w:rsidR="00D33CCE" w:rsidRPr="00D33CCE" w:rsidRDefault="00D33CCE" w:rsidP="00D33C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CCE">
        <w:rPr>
          <w:rFonts w:ascii="Times New Roman" w:hAnsi="Times New Roman" w:cs="Times New Roman"/>
          <w:sz w:val="28"/>
          <w:szCs w:val="28"/>
        </w:rPr>
        <w:t>Во время рейда судебные приставы имеют право наложить арест на имущество должника, ограничить совершаемые с автомобилем регистрационные действия и препятствовать выезду неплательщика за рубеж.</w:t>
      </w:r>
    </w:p>
    <w:p w:rsidR="006777C9" w:rsidRPr="006777C9" w:rsidRDefault="006777C9" w:rsidP="006777C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7C9">
        <w:rPr>
          <w:rFonts w:ascii="Times New Roman" w:hAnsi="Times New Roman" w:cs="Times New Roman"/>
          <w:b/>
          <w:sz w:val="28"/>
          <w:szCs w:val="28"/>
        </w:rPr>
        <w:t>Уважаемые жители и гости Предгорного района!</w:t>
      </w:r>
    </w:p>
    <w:p w:rsidR="00D33CCE" w:rsidRDefault="006777C9" w:rsidP="00D33C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3CCE" w:rsidRPr="00D33CCE">
        <w:rPr>
          <w:rFonts w:ascii="Times New Roman" w:hAnsi="Times New Roman" w:cs="Times New Roman"/>
          <w:sz w:val="28"/>
          <w:szCs w:val="28"/>
        </w:rPr>
        <w:t>роверить свои штрафы можно на Едином портале государственных и муниципальных услуг </w:t>
      </w:r>
      <w:hyperlink r:id="rId4" w:history="1">
        <w:r w:rsidR="00D33CCE" w:rsidRPr="00D33CCE">
          <w:rPr>
            <w:rStyle w:val="a3"/>
            <w:rFonts w:ascii="Times New Roman" w:hAnsi="Times New Roman" w:cs="Times New Roman"/>
            <w:sz w:val="28"/>
            <w:szCs w:val="28"/>
          </w:rPr>
          <w:t>gosuslugi.ru</w:t>
        </w:r>
      </w:hyperlink>
      <w:r w:rsidR="00D33CCE" w:rsidRPr="00D33CCE">
        <w:rPr>
          <w:rFonts w:ascii="Times New Roman" w:hAnsi="Times New Roman" w:cs="Times New Roman"/>
          <w:sz w:val="28"/>
          <w:szCs w:val="28"/>
        </w:rPr>
        <w:t> или с помощью онлайн-сервиса ГИБДД «Узнать о штрафах» на официальном сайте </w:t>
      </w:r>
      <w:hyperlink r:id="rId5" w:history="1">
        <w:r w:rsidR="00D33CCE" w:rsidRPr="00D33CCE">
          <w:rPr>
            <w:rStyle w:val="a3"/>
            <w:rFonts w:ascii="Times New Roman" w:hAnsi="Times New Roman" w:cs="Times New Roman"/>
            <w:sz w:val="28"/>
            <w:szCs w:val="28"/>
          </w:rPr>
          <w:t>gibdd.ru</w:t>
        </w:r>
      </w:hyperlink>
      <w:r w:rsidR="00D33CCE" w:rsidRPr="00D33CC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33CCE" w:rsidRPr="00D33CCE" w:rsidRDefault="00D33CCE" w:rsidP="00D33CC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CCE">
        <w:rPr>
          <w:rFonts w:ascii="Times New Roman" w:hAnsi="Times New Roman" w:cs="Times New Roman"/>
          <w:b/>
          <w:sz w:val="28"/>
          <w:szCs w:val="28"/>
        </w:rPr>
        <w:t>ОГИБДД ОМВД России по Предгорному району</w:t>
      </w:r>
    </w:p>
    <w:p w:rsidR="00CB2496" w:rsidRDefault="00CB2496"/>
    <w:sectPr w:rsidR="00CB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D1"/>
    <w:rsid w:val="0000298A"/>
    <w:rsid w:val="00266D4D"/>
    <w:rsid w:val="006777C9"/>
    <w:rsid w:val="00CB2496"/>
    <w:rsid w:val="00D33CCE"/>
    <w:rsid w:val="00D7697A"/>
    <w:rsid w:val="00E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D92E2-BDD4-49B3-99FC-90538C92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CC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6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bdd.ru/" TargetMode="External"/><Relationship Id="rId4" Type="http://schemas.openxmlformats.org/officeDocument/2006/relationships/hyperlink" Target="http://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cp:lastPrinted>2017-03-01T14:14:00Z</cp:lastPrinted>
  <dcterms:created xsi:type="dcterms:W3CDTF">2017-03-01T14:17:00Z</dcterms:created>
  <dcterms:modified xsi:type="dcterms:W3CDTF">2017-03-01T14:17:00Z</dcterms:modified>
</cp:coreProperties>
</file>