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5" w:rsidRPr="005F2DE7" w:rsidRDefault="001B1395" w:rsidP="005F2DE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5F2DE7">
        <w:rPr>
          <w:rFonts w:ascii="Times New Roman" w:hAnsi="Times New Roman"/>
          <w:b/>
          <w:sz w:val="28"/>
          <w:szCs w:val="28"/>
        </w:rPr>
        <w:t>На территории Предгорного района пройдет массированная отработка «Пешеход»</w:t>
      </w:r>
    </w:p>
    <w:p w:rsidR="001B1395" w:rsidRDefault="001B1395" w:rsidP="005F2DE7">
      <w:pPr>
        <w:pStyle w:val="NoSpacing"/>
        <w:ind w:firstLine="300"/>
        <w:jc w:val="both"/>
        <w:rPr>
          <w:rFonts w:ascii="Times New Roman" w:hAnsi="Times New Roman"/>
          <w:sz w:val="28"/>
          <w:szCs w:val="28"/>
        </w:rPr>
      </w:pPr>
      <w:r w:rsidRPr="005F2DE7">
        <w:rPr>
          <w:rFonts w:ascii="Times New Roman" w:hAnsi="Times New Roman"/>
          <w:sz w:val="28"/>
          <w:szCs w:val="28"/>
        </w:rPr>
        <w:t xml:space="preserve">В рамках профилактических мероприятий «Дети – автомобиль - дорога», а также в целях предупреждения дорожно-транспортного травматизма, устранения причин и условий совершения ДТП с участием несовершеннолетних 4 мая 2018 года на территории Предгорного района пройдут массированные отработки по выявлению нарушений правил дорожного движения пешеходами и водителями в отношении пешеходов под условным наименованием «Пешеход». </w:t>
      </w:r>
    </w:p>
    <w:p w:rsidR="001B1395" w:rsidRPr="005F2DE7" w:rsidRDefault="001B1395" w:rsidP="005F2DE7">
      <w:pPr>
        <w:pStyle w:val="NoSpacing"/>
        <w:ind w:firstLine="300"/>
        <w:jc w:val="both"/>
        <w:rPr>
          <w:rFonts w:ascii="Times New Roman" w:hAnsi="Times New Roman"/>
          <w:sz w:val="28"/>
          <w:szCs w:val="28"/>
        </w:rPr>
      </w:pPr>
      <w:r w:rsidRPr="005F2DE7">
        <w:rPr>
          <w:rFonts w:ascii="Times New Roman" w:hAnsi="Times New Roman"/>
          <w:sz w:val="28"/>
          <w:szCs w:val="28"/>
          <w:lang w:eastAsia="ru-RU"/>
        </w:rPr>
        <w:t>ОГИБДД ОМВД России по Предгорному району напоминает всем участникам дорожного движения, что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1B1395" w:rsidRDefault="001B1395" w:rsidP="005F2DE7">
      <w:pPr>
        <w:shd w:val="clear" w:color="auto" w:fill="FFFFFF"/>
        <w:spacing w:after="225" w:line="240" w:lineRule="auto"/>
        <w:ind w:firstLine="3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2DE7">
        <w:rPr>
          <w:rFonts w:ascii="Times New Roman" w:hAnsi="Times New Roman"/>
          <w:b/>
          <w:bCs/>
          <w:sz w:val="28"/>
          <w:szCs w:val="28"/>
          <w:lang w:eastAsia="ru-RU"/>
        </w:rPr>
        <w:t>«Уважаемые водители! Соблюдайте скоростной режим и снижайте скорость движения при проезде дворовых территорий, вблизи пешеходных переходов, а также участков дороги, обозначенных дорожным знаком «Дети»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5F2DE7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1B1395" w:rsidRPr="005F2DE7" w:rsidRDefault="001B1395" w:rsidP="005F2DE7">
      <w:pPr>
        <w:shd w:val="clear" w:color="auto" w:fill="FFFFFF"/>
        <w:spacing w:after="225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ОГИБДД ОМВД России по Предгорному району</w:t>
      </w:r>
    </w:p>
    <w:bookmarkEnd w:id="0"/>
    <w:p w:rsidR="001B1395" w:rsidRPr="00147255" w:rsidRDefault="001B1395">
      <w:r w:rsidRPr="001472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270.75pt">
            <v:imagedata r:id="rId4" o:title=""/>
          </v:shape>
        </w:pict>
      </w:r>
    </w:p>
    <w:sectPr w:rsidR="001B1395" w:rsidRPr="00147255" w:rsidSect="008F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A71"/>
    <w:rsid w:val="00147255"/>
    <w:rsid w:val="001B1395"/>
    <w:rsid w:val="005F2DE7"/>
    <w:rsid w:val="008A2C65"/>
    <w:rsid w:val="008F4B2A"/>
    <w:rsid w:val="00C70146"/>
    <w:rsid w:val="00E0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2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2D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172</Words>
  <Characters>987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5</cp:revision>
  <dcterms:created xsi:type="dcterms:W3CDTF">2018-05-03T13:51:00Z</dcterms:created>
  <dcterms:modified xsi:type="dcterms:W3CDTF">2018-05-04T06:26:00Z</dcterms:modified>
</cp:coreProperties>
</file>